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BMW 535i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WBAFU7C58CDU58264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174,470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