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2010 CADILLAC SRX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3GYFNAEY1AS555432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170,558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