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CHRYSLER 300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2C3CA5CG3BH579715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108,570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