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CHRYSLER 200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1C3CCCBB8FN568601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173,574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174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