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CHRYSLER 200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1C3CCCAB2GN106067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159,005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