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GMC Acadia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1GKLVNED1AJ144390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170,559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