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Trax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3GNCJLSBXGL266317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163,718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