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2020 CHEVROLET Blazer Blue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3GNKBCRS8LS674975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169,438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7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36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