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200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1C3CCBBG6CN226534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156,756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