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Suburban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3GNFK16338G261522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282,117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