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RYSLER 300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CAAG0DH74353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37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