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2B3CA3CV7AH107273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205,957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