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2011 CHRYSLER Town and Country Blue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2A4RR8DGXBR617136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244,482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21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