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MERCEDES-BENZ C-Class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WDBRF52H97F934914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136,719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error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