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Chrysler Town and Country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2A4RR4DE4AR226389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189,001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