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-150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EX1CM2CFA4627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5,7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