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BMW 328i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PK5G52BNN8106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2,7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