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Fusion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3FA6P0K92FR238755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188,000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