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HYUNDAI Veloster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MHTC6AE7DU12438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7,65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