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HYUNDAI Velost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MHTC6AE7DU1243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6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