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LaCross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GC5EG4AF19081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8,16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