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LaCrosse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1G4GC5ED7BF292630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