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Ford Flex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FMGK5BC5ABA4272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52,08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