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Chrysler 300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2C3CCAAG4DH712197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184,809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30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